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92564">
      <w:pPr>
        <w:pStyle w:val="6"/>
        <w:spacing w:before="162" w:beforeLines="50" w:beforeAutospacing="0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附:</w:t>
      </w:r>
    </w:p>
    <w:p w14:paraId="77E343DF">
      <w:pPr>
        <w:pStyle w:val="6"/>
        <w:spacing w:before="162" w:beforeLines="50" w:beforeAutospacing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2025年6月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领导干部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接访工作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安排表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596" w:tblpY="135"/>
        <w:tblOverlap w:val="never"/>
        <w:tblW w:w="48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793"/>
        <w:gridCol w:w="2446"/>
        <w:gridCol w:w="1151"/>
        <w:gridCol w:w="2898"/>
        <w:gridCol w:w="2134"/>
        <w:gridCol w:w="2992"/>
      </w:tblGrid>
      <w:tr w14:paraId="3E1E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276" w:type="pct"/>
            <w:noWrap w:val="0"/>
            <w:vAlign w:val="center"/>
          </w:tcPr>
          <w:p w14:paraId="6E263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序 号</w:t>
            </w:r>
          </w:p>
        </w:tc>
        <w:tc>
          <w:tcPr>
            <w:tcW w:w="631" w:type="pct"/>
            <w:noWrap w:val="0"/>
            <w:vAlign w:val="center"/>
          </w:tcPr>
          <w:p w14:paraId="24DBA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61" w:type="pct"/>
            <w:noWrap w:val="0"/>
            <w:vAlign w:val="center"/>
          </w:tcPr>
          <w:p w14:paraId="68F9B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接访领导（姓名、职务）</w:t>
            </w:r>
          </w:p>
        </w:tc>
        <w:tc>
          <w:tcPr>
            <w:tcW w:w="405" w:type="pct"/>
            <w:noWrap w:val="0"/>
            <w:vAlign w:val="center"/>
          </w:tcPr>
          <w:p w14:paraId="71CE7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时  间</w:t>
            </w:r>
          </w:p>
        </w:tc>
        <w:tc>
          <w:tcPr>
            <w:tcW w:w="1020" w:type="pct"/>
            <w:noWrap w:val="0"/>
            <w:vAlign w:val="center"/>
          </w:tcPr>
          <w:p w14:paraId="4EB35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管领域</w:t>
            </w:r>
          </w:p>
        </w:tc>
        <w:tc>
          <w:tcPr>
            <w:tcW w:w="751" w:type="pct"/>
            <w:noWrap w:val="0"/>
            <w:vAlign w:val="center"/>
          </w:tcPr>
          <w:p w14:paraId="2BDF5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陪同部门</w:t>
            </w:r>
          </w:p>
        </w:tc>
        <w:tc>
          <w:tcPr>
            <w:tcW w:w="1053" w:type="pct"/>
            <w:noWrap w:val="0"/>
            <w:vAlign w:val="center"/>
          </w:tcPr>
          <w:p w14:paraId="57D6C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接访地点</w:t>
            </w:r>
          </w:p>
        </w:tc>
      </w:tr>
      <w:tr w14:paraId="6C15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276" w:type="pct"/>
            <w:noWrap w:val="0"/>
            <w:vAlign w:val="center"/>
          </w:tcPr>
          <w:p w14:paraId="43257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631" w:type="pct"/>
            <w:noWrap w:val="0"/>
            <w:vAlign w:val="center"/>
          </w:tcPr>
          <w:p w14:paraId="4A3EB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市中级人民法院</w:t>
            </w:r>
          </w:p>
        </w:tc>
        <w:tc>
          <w:tcPr>
            <w:tcW w:w="861" w:type="pct"/>
            <w:noWrap w:val="0"/>
            <w:vAlign w:val="center"/>
          </w:tcPr>
          <w:p w14:paraId="40A22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康建强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市中级人民法院党组  副书记、院长</w:t>
            </w:r>
          </w:p>
        </w:tc>
        <w:tc>
          <w:tcPr>
            <w:tcW w:w="405" w:type="pct"/>
            <w:noWrap w:val="0"/>
            <w:vAlign w:val="center"/>
          </w:tcPr>
          <w:p w14:paraId="6B3C4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6月3日</w:t>
            </w:r>
          </w:p>
        </w:tc>
        <w:tc>
          <w:tcPr>
            <w:tcW w:w="1020" w:type="pct"/>
            <w:noWrap w:val="0"/>
            <w:vAlign w:val="center"/>
          </w:tcPr>
          <w:p w14:paraId="56A83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分管审判执行</w:t>
            </w:r>
          </w:p>
        </w:tc>
        <w:tc>
          <w:tcPr>
            <w:tcW w:w="751" w:type="pct"/>
            <w:noWrap w:val="0"/>
            <w:vAlign w:val="center"/>
          </w:tcPr>
          <w:p w14:paraId="2B536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市中级人民法院</w:t>
            </w:r>
          </w:p>
          <w:p w14:paraId="57E3A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办公室</w:t>
            </w:r>
          </w:p>
        </w:tc>
        <w:tc>
          <w:tcPr>
            <w:tcW w:w="1053" w:type="pct"/>
            <w:vMerge w:val="restart"/>
            <w:tcBorders>
              <w:bottom w:val="nil"/>
            </w:tcBorders>
            <w:noWrap w:val="0"/>
            <w:vAlign w:val="center"/>
          </w:tcPr>
          <w:p w14:paraId="21E75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信访接待中心 </w:t>
            </w:r>
          </w:p>
          <w:p w14:paraId="53517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（油建南路170号市人社局办公楼A座南侧一楼）</w:t>
            </w:r>
          </w:p>
          <w:p w14:paraId="70232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 w14:paraId="07125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5AD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76" w:type="pct"/>
            <w:noWrap w:val="0"/>
            <w:vAlign w:val="center"/>
          </w:tcPr>
          <w:p w14:paraId="4744E7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31" w:type="pct"/>
            <w:noWrap w:val="0"/>
            <w:vAlign w:val="center"/>
          </w:tcPr>
          <w:p w14:paraId="7E918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市人民检察院</w:t>
            </w:r>
          </w:p>
        </w:tc>
        <w:tc>
          <w:tcPr>
            <w:tcW w:w="861" w:type="pct"/>
            <w:noWrap w:val="0"/>
            <w:vAlign w:val="center"/>
          </w:tcPr>
          <w:p w14:paraId="3474C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蒋兴国</w:t>
            </w:r>
          </w:p>
          <w:p w14:paraId="7A0CF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市人民检察院党组书记、副检察长</w:t>
            </w:r>
          </w:p>
        </w:tc>
        <w:tc>
          <w:tcPr>
            <w:tcW w:w="405" w:type="pct"/>
            <w:noWrap w:val="0"/>
            <w:vAlign w:val="center"/>
          </w:tcPr>
          <w:p w14:paraId="2F2FE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11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20" w:type="pct"/>
            <w:noWrap w:val="0"/>
            <w:vAlign w:val="center"/>
          </w:tcPr>
          <w:p w14:paraId="31B48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全部检察工作 </w:t>
            </w:r>
          </w:p>
        </w:tc>
        <w:tc>
          <w:tcPr>
            <w:tcW w:w="751" w:type="pct"/>
            <w:noWrap w:val="0"/>
            <w:vAlign w:val="center"/>
          </w:tcPr>
          <w:p w14:paraId="39439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市人民检察院</w:t>
            </w:r>
          </w:p>
          <w:p w14:paraId="236AC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综合检察业务部</w:t>
            </w:r>
          </w:p>
        </w:tc>
        <w:tc>
          <w:tcPr>
            <w:tcW w:w="1053" w:type="pct"/>
            <w:vMerge w:val="continue"/>
            <w:tcBorders>
              <w:top w:val="nil"/>
            </w:tcBorders>
            <w:noWrap w:val="0"/>
            <w:vAlign w:val="center"/>
          </w:tcPr>
          <w:p w14:paraId="1E6AC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9AF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76" w:type="pct"/>
            <w:noWrap w:val="0"/>
            <w:vAlign w:val="center"/>
          </w:tcPr>
          <w:p w14:paraId="0E58D6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31" w:type="pct"/>
            <w:noWrap w:val="0"/>
            <w:vAlign w:val="center"/>
          </w:tcPr>
          <w:p w14:paraId="0A735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</w:rPr>
              <w:t>市    委</w:t>
            </w:r>
          </w:p>
        </w:tc>
        <w:tc>
          <w:tcPr>
            <w:tcW w:w="861" w:type="pct"/>
            <w:noWrap w:val="0"/>
            <w:vAlign w:val="center"/>
          </w:tcPr>
          <w:p w14:paraId="200C6A86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阿布力孜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·托和提       市委常委</w:t>
            </w:r>
          </w:p>
        </w:tc>
        <w:tc>
          <w:tcPr>
            <w:tcW w:w="405" w:type="pct"/>
            <w:noWrap w:val="0"/>
            <w:vAlign w:val="center"/>
          </w:tcPr>
          <w:p w14:paraId="1E502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17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20" w:type="pct"/>
            <w:noWrap w:val="0"/>
            <w:vAlign w:val="center"/>
          </w:tcPr>
          <w:p w14:paraId="7A87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分管民政、市场监管、       工青妇工作</w:t>
            </w:r>
          </w:p>
        </w:tc>
        <w:tc>
          <w:tcPr>
            <w:tcW w:w="751" w:type="pct"/>
            <w:noWrap w:val="0"/>
            <w:vAlign w:val="center"/>
          </w:tcPr>
          <w:p w14:paraId="25ABB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市市场监督管理局</w:t>
            </w:r>
          </w:p>
        </w:tc>
        <w:tc>
          <w:tcPr>
            <w:tcW w:w="1053" w:type="pct"/>
            <w:vMerge w:val="continue"/>
            <w:noWrap w:val="0"/>
            <w:vAlign w:val="center"/>
          </w:tcPr>
          <w:p w14:paraId="7E9A7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6C2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276" w:type="pct"/>
            <w:noWrap w:val="0"/>
            <w:vAlign w:val="center"/>
          </w:tcPr>
          <w:p w14:paraId="701508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631" w:type="pct"/>
            <w:noWrap w:val="0"/>
            <w:vAlign w:val="center"/>
          </w:tcPr>
          <w:p w14:paraId="58535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市 人 大</w:t>
            </w:r>
          </w:p>
        </w:tc>
        <w:tc>
          <w:tcPr>
            <w:tcW w:w="861" w:type="pct"/>
            <w:noWrap w:val="0"/>
            <w:vAlign w:val="center"/>
          </w:tcPr>
          <w:p w14:paraId="382BA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薛宏舜</w:t>
            </w:r>
          </w:p>
          <w:p w14:paraId="5DA57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市人大常委会党组成员、副主任 </w:t>
            </w:r>
          </w:p>
        </w:tc>
        <w:tc>
          <w:tcPr>
            <w:tcW w:w="405" w:type="pct"/>
            <w:noWrap w:val="0"/>
            <w:vAlign w:val="center"/>
          </w:tcPr>
          <w:p w14:paraId="4318C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24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日</w:t>
            </w:r>
          </w:p>
        </w:tc>
        <w:tc>
          <w:tcPr>
            <w:tcW w:w="1020" w:type="pct"/>
            <w:noWrap w:val="0"/>
            <w:vAlign w:val="center"/>
          </w:tcPr>
          <w:p w14:paraId="75525B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分管办公室日常工作、预算监督相关工作</w:t>
            </w:r>
          </w:p>
        </w:tc>
        <w:tc>
          <w:tcPr>
            <w:tcW w:w="751" w:type="pct"/>
            <w:noWrap w:val="0"/>
            <w:vAlign w:val="center"/>
          </w:tcPr>
          <w:p w14:paraId="6DA1514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市人大常委会办公室</w:t>
            </w:r>
          </w:p>
        </w:tc>
        <w:tc>
          <w:tcPr>
            <w:tcW w:w="1053" w:type="pct"/>
            <w:vMerge w:val="continue"/>
            <w:noWrap w:val="0"/>
            <w:vAlign w:val="center"/>
          </w:tcPr>
          <w:p w14:paraId="12535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5DC94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A9F54B5"/>
    <w:sectPr>
      <w:footerReference r:id="rId3" w:type="default"/>
      <w:pgSz w:w="16838" w:h="11906" w:orient="landscape"/>
      <w:pgMar w:top="1134" w:right="1134" w:bottom="1134" w:left="1134" w:header="851" w:footer="850" w:gutter="0"/>
      <w:pgNumType w:fmt="decimal" w:start="1"/>
      <w:cols w:space="0" w:num="1"/>
      <w:rtlGutter w:val="0"/>
      <w:docGrid w:type="lines" w:linePitch="2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EC04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qFormat/>
    <w:uiPriority w:val="99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1I2"/>
    <w:basedOn w:val="1"/>
    <w:qFormat/>
    <w:uiPriority w:val="0"/>
    <w:pPr>
      <w:ind w:firstLine="42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2025-05-23T08:54:37Z</dcterms:created>
  <dc:creator>Administrator</dc:creator>
  <cp:lastModifiedBy>艾尼瓦尔</cp:lastModifiedBy>
  <dcterms:modified xsi:type="dcterms:W3CDTF">2025-05-23T08:54:58Z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eyJoZGlkIjoiYzZhMWIyYTIyYmRmNWU5NWU1ZWNiMTEyNTIwYjlhZTMiLCJ1c2VySWQiOiIzNjA0Mzk3MDkifQ==</vt:lpwstr>
  </property>
  <property fmtid="{D5CDD505-2E9C-101B-9397-08002B2CF9AE}" pid="4" name="ICV">
    <vt:lpwstr>50E523609AB34B6185C6F1E1E918332B_12</vt:lpwstr>
  </property>
</Properties>
</file>